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3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陕西航空职业技术学院调停课申请单</w:t>
      </w:r>
    </w:p>
    <w:p>
      <w:pPr>
        <w:spacing w:line="360" w:lineRule="auto"/>
        <w:ind w:firstLine="482"/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20   ~20   学年第   学期</w:t>
      </w:r>
    </w:p>
    <w:p>
      <w:pPr>
        <w:spacing w:line="360" w:lineRule="auto"/>
        <w:ind w:firstLine="840" w:firstLineChars="350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  <w:u w:val="single"/>
        </w:rPr>
        <w:t xml:space="preserve">                </w:t>
      </w:r>
      <w:r>
        <w:rPr>
          <w:rFonts w:hint="eastAsia"/>
          <w:sz w:val="24"/>
          <w:szCs w:val="24"/>
        </w:rPr>
        <w:t>学 院 教 师</w:t>
      </w:r>
      <w:r>
        <w:rPr>
          <w:rFonts w:hint="eastAsia"/>
          <w:sz w:val="24"/>
          <w:szCs w:val="24"/>
          <w:u w:val="single"/>
        </w:rPr>
        <w:t xml:space="preserve">               </w:t>
      </w:r>
      <w:r>
        <w:rPr>
          <w:rFonts w:hint="eastAsia"/>
          <w:sz w:val="24"/>
          <w:szCs w:val="24"/>
        </w:rPr>
        <w:t xml:space="preserve"> 因 </w:t>
      </w:r>
      <w:r>
        <w:rPr>
          <w:rFonts w:hint="eastAsia"/>
          <w:sz w:val="24"/>
          <w:szCs w:val="24"/>
          <w:u w:val="single"/>
        </w:rPr>
        <w:t xml:space="preserve">                            </w:t>
      </w:r>
    </w:p>
    <w:tbl>
      <w:tblPr>
        <w:tblStyle w:val="9"/>
        <w:tblpPr w:leftFromText="180" w:rightFromText="180" w:vertAnchor="page" w:horzAnchor="margin" w:tblpXSpec="center" w:tblpY="3286"/>
        <w:tblW w:w="98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8"/>
        <w:gridCol w:w="1050"/>
        <w:gridCol w:w="935"/>
        <w:gridCol w:w="1577"/>
        <w:gridCol w:w="942"/>
        <w:gridCol w:w="929"/>
        <w:gridCol w:w="1462"/>
        <w:gridCol w:w="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948" w:type="dxa"/>
            <w:vMerge w:val="restart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课程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班级</w:t>
            </w:r>
          </w:p>
        </w:tc>
        <w:tc>
          <w:tcPr>
            <w:tcW w:w="3454" w:type="dxa"/>
            <w:gridSpan w:val="3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原课表安排</w:t>
            </w:r>
          </w:p>
        </w:tc>
        <w:tc>
          <w:tcPr>
            <w:tcW w:w="3382" w:type="dxa"/>
            <w:gridSpan w:val="3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调整后安排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948" w:type="dxa"/>
            <w:vMerge w:val="continue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935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周次</w:t>
            </w:r>
          </w:p>
        </w:tc>
        <w:tc>
          <w:tcPr>
            <w:tcW w:w="1577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星期[节次]</w:t>
            </w:r>
          </w:p>
        </w:tc>
        <w:tc>
          <w:tcPr>
            <w:tcW w:w="942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教室</w:t>
            </w:r>
          </w:p>
        </w:tc>
        <w:tc>
          <w:tcPr>
            <w:tcW w:w="929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周次</w:t>
            </w:r>
          </w:p>
        </w:tc>
        <w:tc>
          <w:tcPr>
            <w:tcW w:w="1462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星期[节次]</w:t>
            </w:r>
          </w:p>
        </w:tc>
        <w:tc>
          <w:tcPr>
            <w:tcW w:w="991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教室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1948" w:type="dxa"/>
            <w:vAlign w:val="center"/>
          </w:tcPr>
          <w:p>
            <w:pPr>
              <w:ind w:firstLine="0" w:firstLineChars="0"/>
              <w:jc w:val="center"/>
              <w:rPr>
                <w:rFonts w:ascii="楷体" w:hAnsi="楷体" w:eastAsia="楷体"/>
                <w:i/>
              </w:rPr>
            </w:pPr>
            <w:r>
              <w:rPr>
                <w:rFonts w:ascii="楷体" w:hAnsi="楷体" w:eastAsia="楷体"/>
                <w:i/>
              </w:rPr>
              <w:t>高等数学（一）</w:t>
            </w:r>
          </w:p>
        </w:tc>
        <w:tc>
          <w:tcPr>
            <w:tcW w:w="1050" w:type="dxa"/>
            <w:vAlign w:val="center"/>
          </w:tcPr>
          <w:p>
            <w:pPr>
              <w:ind w:firstLine="0" w:firstLineChars="0"/>
              <w:jc w:val="center"/>
              <w:rPr>
                <w:rFonts w:ascii="楷体" w:hAnsi="楷体" w:eastAsia="楷体"/>
                <w:i/>
              </w:rPr>
            </w:pPr>
            <w:r>
              <w:rPr>
                <w:rFonts w:hint="eastAsia" w:ascii="楷体" w:hAnsi="楷体" w:eastAsia="楷体"/>
                <w:i/>
              </w:rPr>
              <w:t>2</w:t>
            </w:r>
            <w:r>
              <w:rPr>
                <w:rFonts w:ascii="楷体" w:hAnsi="楷体" w:eastAsia="楷体"/>
                <w:i/>
              </w:rPr>
              <w:t>1242</w:t>
            </w:r>
          </w:p>
        </w:tc>
        <w:tc>
          <w:tcPr>
            <w:tcW w:w="935" w:type="dxa"/>
            <w:vAlign w:val="center"/>
          </w:tcPr>
          <w:p>
            <w:pPr>
              <w:ind w:leftChars="-69" w:right="-107" w:rightChars="-51" w:hanging="144" w:hangingChars="69"/>
              <w:jc w:val="center"/>
              <w:rPr>
                <w:rFonts w:ascii="楷体" w:hAnsi="楷体" w:eastAsia="楷体"/>
                <w:i/>
              </w:rPr>
            </w:pPr>
            <w:r>
              <w:rPr>
                <w:rFonts w:hint="eastAsia" w:ascii="楷体" w:hAnsi="楷体" w:eastAsia="楷体"/>
                <w:i/>
              </w:rPr>
              <w:t>1</w:t>
            </w:r>
            <w:r>
              <w:rPr>
                <w:rFonts w:ascii="楷体" w:hAnsi="楷体" w:eastAsia="楷体"/>
                <w:i/>
              </w:rPr>
              <w:t>0</w:t>
            </w:r>
          </w:p>
        </w:tc>
        <w:tc>
          <w:tcPr>
            <w:tcW w:w="1577" w:type="dxa"/>
            <w:vAlign w:val="center"/>
          </w:tcPr>
          <w:p>
            <w:pPr>
              <w:ind w:leftChars="-67" w:right="-174" w:rightChars="-83" w:hanging="140" w:hangingChars="67"/>
              <w:jc w:val="center"/>
              <w:rPr>
                <w:rFonts w:ascii="楷体" w:hAnsi="楷体" w:eastAsia="楷体"/>
                <w:i/>
              </w:rPr>
            </w:pPr>
            <w:r>
              <w:rPr>
                <w:rFonts w:ascii="楷体" w:hAnsi="楷体" w:eastAsia="楷体"/>
                <w:i/>
              </w:rPr>
              <w:t>一【</w:t>
            </w:r>
            <w:r>
              <w:rPr>
                <w:rFonts w:hint="eastAsia" w:ascii="楷体" w:hAnsi="楷体" w:eastAsia="楷体"/>
                <w:i/>
              </w:rPr>
              <w:t>5</w:t>
            </w:r>
            <w:r>
              <w:rPr>
                <w:rFonts w:ascii="楷体" w:hAnsi="楷体" w:eastAsia="楷体"/>
                <w:i/>
              </w:rPr>
              <w:t>-6】</w:t>
            </w:r>
          </w:p>
        </w:tc>
        <w:tc>
          <w:tcPr>
            <w:tcW w:w="942" w:type="dxa"/>
            <w:vAlign w:val="center"/>
          </w:tcPr>
          <w:p>
            <w:pPr>
              <w:ind w:firstLine="0" w:firstLineChars="0"/>
              <w:jc w:val="center"/>
              <w:rPr>
                <w:rFonts w:ascii="楷体" w:hAnsi="楷体" w:eastAsia="楷体"/>
                <w:i/>
              </w:rPr>
            </w:pPr>
            <w:r>
              <w:rPr>
                <w:rFonts w:hint="eastAsia" w:ascii="楷体" w:hAnsi="楷体" w:eastAsia="楷体"/>
                <w:i/>
              </w:rPr>
              <w:t>5</w:t>
            </w:r>
            <w:r>
              <w:rPr>
                <w:rFonts w:ascii="楷体" w:hAnsi="楷体" w:eastAsia="楷体"/>
                <w:i/>
              </w:rPr>
              <w:t>210</w:t>
            </w:r>
          </w:p>
        </w:tc>
        <w:tc>
          <w:tcPr>
            <w:tcW w:w="929" w:type="dxa"/>
            <w:vAlign w:val="center"/>
          </w:tcPr>
          <w:p>
            <w:pPr>
              <w:ind w:leftChars="-69" w:right="-107" w:rightChars="-51" w:hanging="144" w:hangingChars="69"/>
              <w:jc w:val="center"/>
              <w:rPr>
                <w:rFonts w:ascii="楷体" w:hAnsi="楷体" w:eastAsia="楷体"/>
                <w:i/>
              </w:rPr>
            </w:pPr>
            <w:r>
              <w:rPr>
                <w:rFonts w:hint="eastAsia" w:ascii="楷体" w:hAnsi="楷体" w:eastAsia="楷体"/>
                <w:i/>
              </w:rPr>
              <w:t>1</w:t>
            </w:r>
            <w:r>
              <w:rPr>
                <w:rFonts w:ascii="楷体" w:hAnsi="楷体" w:eastAsia="楷体"/>
                <w:i/>
              </w:rPr>
              <w:t>2</w:t>
            </w:r>
          </w:p>
        </w:tc>
        <w:tc>
          <w:tcPr>
            <w:tcW w:w="1462" w:type="dxa"/>
            <w:vAlign w:val="center"/>
          </w:tcPr>
          <w:p>
            <w:pPr>
              <w:ind w:leftChars="-67" w:right="-174" w:rightChars="-83" w:hanging="140" w:hangingChars="67"/>
              <w:jc w:val="center"/>
              <w:rPr>
                <w:rFonts w:ascii="楷体" w:hAnsi="楷体" w:eastAsia="楷体"/>
                <w:i/>
              </w:rPr>
            </w:pPr>
            <w:r>
              <w:rPr>
                <w:rFonts w:ascii="楷体" w:hAnsi="楷体" w:eastAsia="楷体"/>
                <w:i/>
              </w:rPr>
              <w:t>三【</w:t>
            </w:r>
            <w:r>
              <w:rPr>
                <w:rFonts w:hint="eastAsia" w:ascii="楷体" w:hAnsi="楷体" w:eastAsia="楷体"/>
                <w:i/>
              </w:rPr>
              <w:t>1</w:t>
            </w:r>
            <w:r>
              <w:rPr>
                <w:rFonts w:ascii="楷体" w:hAnsi="楷体" w:eastAsia="楷体"/>
                <w:i/>
              </w:rPr>
              <w:t>-2】</w:t>
            </w:r>
          </w:p>
        </w:tc>
        <w:tc>
          <w:tcPr>
            <w:tcW w:w="991" w:type="dxa"/>
            <w:vAlign w:val="center"/>
          </w:tcPr>
          <w:p>
            <w:pPr>
              <w:ind w:firstLine="0" w:firstLineChars="0"/>
              <w:jc w:val="center"/>
              <w:rPr>
                <w:rFonts w:ascii="楷体" w:hAnsi="楷体" w:eastAsia="楷体"/>
                <w:i/>
              </w:rPr>
            </w:pPr>
            <w:r>
              <w:rPr>
                <w:rFonts w:hint="eastAsia" w:ascii="楷体" w:hAnsi="楷体" w:eastAsia="楷体"/>
                <w:i/>
              </w:rPr>
              <w:t>5</w:t>
            </w:r>
            <w:r>
              <w:rPr>
                <w:rFonts w:ascii="楷体" w:hAnsi="楷体" w:eastAsia="楷体"/>
                <w:i/>
              </w:rPr>
              <w:t>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1948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050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935" w:type="dxa"/>
            <w:vAlign w:val="center"/>
          </w:tcPr>
          <w:p>
            <w:pPr>
              <w:ind w:leftChars="-69" w:right="-107" w:rightChars="-51" w:hanging="144" w:hangingChars="69"/>
              <w:jc w:val="center"/>
              <w:rPr>
                <w:u w:val="single"/>
              </w:rPr>
            </w:pPr>
          </w:p>
        </w:tc>
        <w:tc>
          <w:tcPr>
            <w:tcW w:w="1577" w:type="dxa"/>
            <w:vAlign w:val="center"/>
          </w:tcPr>
          <w:p>
            <w:pPr>
              <w:ind w:leftChars="-67" w:right="-174" w:rightChars="-83" w:hanging="140" w:hangingChars="67"/>
              <w:jc w:val="center"/>
              <w:rPr>
                <w:u w:val="single"/>
              </w:rPr>
            </w:pPr>
          </w:p>
        </w:tc>
        <w:tc>
          <w:tcPr>
            <w:tcW w:w="942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929" w:type="dxa"/>
            <w:vAlign w:val="center"/>
          </w:tcPr>
          <w:p>
            <w:pPr>
              <w:ind w:leftChars="-69" w:right="-107" w:rightChars="-51" w:hanging="144" w:hangingChars="69"/>
              <w:jc w:val="center"/>
              <w:rPr>
                <w:u w:val="single"/>
              </w:rPr>
            </w:pPr>
          </w:p>
        </w:tc>
        <w:tc>
          <w:tcPr>
            <w:tcW w:w="1462" w:type="dxa"/>
            <w:vAlign w:val="center"/>
          </w:tcPr>
          <w:p>
            <w:pPr>
              <w:ind w:leftChars="-67" w:right="-174" w:rightChars="-83" w:hanging="140" w:hangingChars="67"/>
              <w:jc w:val="center"/>
              <w:rPr>
                <w:u w:val="single"/>
              </w:rPr>
            </w:pPr>
          </w:p>
        </w:tc>
        <w:tc>
          <w:tcPr>
            <w:tcW w:w="991" w:type="dxa"/>
            <w:vAlign w:val="center"/>
          </w:tcPr>
          <w:p>
            <w:pPr>
              <w:ind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1948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050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935" w:type="dxa"/>
            <w:vAlign w:val="center"/>
          </w:tcPr>
          <w:p>
            <w:pPr>
              <w:ind w:leftChars="-69" w:right="-107" w:rightChars="-51" w:hanging="144" w:hangingChars="69"/>
              <w:jc w:val="center"/>
              <w:rPr>
                <w:u w:val="single"/>
              </w:rPr>
            </w:pPr>
          </w:p>
        </w:tc>
        <w:tc>
          <w:tcPr>
            <w:tcW w:w="1577" w:type="dxa"/>
            <w:vAlign w:val="center"/>
          </w:tcPr>
          <w:p>
            <w:pPr>
              <w:ind w:leftChars="-67" w:right="-174" w:rightChars="-83" w:hanging="140" w:hangingChars="67"/>
              <w:jc w:val="center"/>
              <w:rPr>
                <w:u w:val="single"/>
              </w:rPr>
            </w:pPr>
          </w:p>
        </w:tc>
        <w:tc>
          <w:tcPr>
            <w:tcW w:w="942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929" w:type="dxa"/>
            <w:vAlign w:val="center"/>
          </w:tcPr>
          <w:p>
            <w:pPr>
              <w:ind w:leftChars="-69" w:right="-107" w:rightChars="-51" w:hanging="144" w:hangingChars="69"/>
              <w:jc w:val="center"/>
              <w:rPr>
                <w:u w:val="single"/>
              </w:rPr>
            </w:pPr>
          </w:p>
        </w:tc>
        <w:tc>
          <w:tcPr>
            <w:tcW w:w="1462" w:type="dxa"/>
            <w:vAlign w:val="center"/>
          </w:tcPr>
          <w:p>
            <w:pPr>
              <w:ind w:leftChars="-67" w:right="-174" w:rightChars="-83" w:hanging="140" w:hangingChars="67"/>
              <w:jc w:val="center"/>
              <w:rPr>
                <w:u w:val="single"/>
              </w:rPr>
            </w:pPr>
          </w:p>
        </w:tc>
        <w:tc>
          <w:tcPr>
            <w:tcW w:w="991" w:type="dxa"/>
            <w:vAlign w:val="center"/>
          </w:tcPr>
          <w:p>
            <w:pPr>
              <w:ind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1948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050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935" w:type="dxa"/>
            <w:vAlign w:val="center"/>
          </w:tcPr>
          <w:p>
            <w:pPr>
              <w:ind w:leftChars="-69" w:right="-107" w:rightChars="-51" w:hanging="144" w:hangingChars="69"/>
              <w:jc w:val="center"/>
              <w:rPr>
                <w:u w:val="single"/>
              </w:rPr>
            </w:pPr>
          </w:p>
        </w:tc>
        <w:tc>
          <w:tcPr>
            <w:tcW w:w="1577" w:type="dxa"/>
            <w:vAlign w:val="center"/>
          </w:tcPr>
          <w:p>
            <w:pPr>
              <w:ind w:leftChars="-67" w:right="-174" w:rightChars="-83" w:hanging="140" w:hangingChars="67"/>
              <w:jc w:val="center"/>
              <w:rPr>
                <w:u w:val="single"/>
              </w:rPr>
            </w:pPr>
          </w:p>
        </w:tc>
        <w:tc>
          <w:tcPr>
            <w:tcW w:w="942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929" w:type="dxa"/>
            <w:vAlign w:val="center"/>
          </w:tcPr>
          <w:p>
            <w:pPr>
              <w:ind w:leftChars="-69" w:right="-107" w:rightChars="-51" w:hanging="144" w:hangingChars="69"/>
              <w:jc w:val="center"/>
              <w:rPr>
                <w:u w:val="single"/>
              </w:rPr>
            </w:pPr>
          </w:p>
        </w:tc>
        <w:tc>
          <w:tcPr>
            <w:tcW w:w="1462" w:type="dxa"/>
            <w:vAlign w:val="center"/>
          </w:tcPr>
          <w:p>
            <w:pPr>
              <w:ind w:leftChars="-67" w:right="-174" w:rightChars="-83" w:hanging="140" w:hangingChars="67"/>
              <w:jc w:val="center"/>
              <w:rPr>
                <w:u w:val="single"/>
              </w:rPr>
            </w:pPr>
          </w:p>
        </w:tc>
        <w:tc>
          <w:tcPr>
            <w:tcW w:w="991" w:type="dxa"/>
            <w:vAlign w:val="center"/>
          </w:tcPr>
          <w:p>
            <w:pPr>
              <w:ind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1948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050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935" w:type="dxa"/>
            <w:vAlign w:val="center"/>
          </w:tcPr>
          <w:p>
            <w:pPr>
              <w:ind w:leftChars="-69" w:right="-107" w:rightChars="-51" w:hanging="144" w:hangingChars="69"/>
              <w:jc w:val="center"/>
              <w:rPr>
                <w:u w:val="single"/>
              </w:rPr>
            </w:pPr>
          </w:p>
        </w:tc>
        <w:tc>
          <w:tcPr>
            <w:tcW w:w="1577" w:type="dxa"/>
            <w:vAlign w:val="center"/>
          </w:tcPr>
          <w:p>
            <w:pPr>
              <w:ind w:leftChars="-67" w:right="-174" w:rightChars="-83" w:hanging="140" w:hangingChars="67"/>
              <w:jc w:val="center"/>
              <w:rPr>
                <w:u w:val="single"/>
              </w:rPr>
            </w:pPr>
          </w:p>
        </w:tc>
        <w:tc>
          <w:tcPr>
            <w:tcW w:w="942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929" w:type="dxa"/>
            <w:vAlign w:val="center"/>
          </w:tcPr>
          <w:p>
            <w:pPr>
              <w:ind w:leftChars="-69" w:right="-107" w:rightChars="-51" w:hanging="144" w:hangingChars="69"/>
              <w:jc w:val="center"/>
              <w:rPr>
                <w:u w:val="single"/>
              </w:rPr>
            </w:pPr>
          </w:p>
        </w:tc>
        <w:tc>
          <w:tcPr>
            <w:tcW w:w="1462" w:type="dxa"/>
            <w:vAlign w:val="center"/>
          </w:tcPr>
          <w:p>
            <w:pPr>
              <w:ind w:leftChars="-67" w:right="-174" w:rightChars="-83" w:hanging="140" w:hangingChars="67"/>
              <w:jc w:val="center"/>
              <w:rPr>
                <w:u w:val="single"/>
              </w:rPr>
            </w:pPr>
          </w:p>
        </w:tc>
        <w:tc>
          <w:tcPr>
            <w:tcW w:w="991" w:type="dxa"/>
            <w:vAlign w:val="center"/>
          </w:tcPr>
          <w:p>
            <w:pPr>
              <w:ind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1948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050" w:type="dxa"/>
            <w:vAlign w:val="center"/>
          </w:tcPr>
          <w:p>
            <w:pPr>
              <w:ind w:firstLine="0" w:firstLineChars="0"/>
              <w:jc w:val="center"/>
            </w:pPr>
            <w:bookmarkStart w:id="0" w:name="_GoBack"/>
            <w:bookmarkEnd w:id="0"/>
          </w:p>
        </w:tc>
        <w:tc>
          <w:tcPr>
            <w:tcW w:w="935" w:type="dxa"/>
            <w:vAlign w:val="center"/>
          </w:tcPr>
          <w:p>
            <w:pPr>
              <w:ind w:leftChars="-69" w:right="-107" w:rightChars="-51" w:hanging="144" w:hangingChars="69"/>
              <w:jc w:val="center"/>
              <w:rPr>
                <w:u w:val="single"/>
              </w:rPr>
            </w:pPr>
          </w:p>
        </w:tc>
        <w:tc>
          <w:tcPr>
            <w:tcW w:w="1577" w:type="dxa"/>
            <w:vAlign w:val="center"/>
          </w:tcPr>
          <w:p>
            <w:pPr>
              <w:ind w:leftChars="-67" w:right="-174" w:rightChars="-83" w:hanging="140" w:hangingChars="67"/>
              <w:jc w:val="center"/>
              <w:rPr>
                <w:u w:val="single"/>
              </w:rPr>
            </w:pPr>
          </w:p>
        </w:tc>
        <w:tc>
          <w:tcPr>
            <w:tcW w:w="942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929" w:type="dxa"/>
            <w:vAlign w:val="center"/>
          </w:tcPr>
          <w:p>
            <w:pPr>
              <w:ind w:leftChars="-69" w:right="-107" w:rightChars="-51" w:hanging="144" w:hangingChars="69"/>
              <w:jc w:val="center"/>
              <w:rPr>
                <w:u w:val="single"/>
              </w:rPr>
            </w:pPr>
          </w:p>
        </w:tc>
        <w:tc>
          <w:tcPr>
            <w:tcW w:w="1462" w:type="dxa"/>
            <w:vAlign w:val="center"/>
          </w:tcPr>
          <w:p>
            <w:pPr>
              <w:ind w:leftChars="-67" w:right="-174" w:rightChars="-83" w:hanging="140" w:hangingChars="67"/>
              <w:jc w:val="center"/>
              <w:rPr>
                <w:u w:val="single"/>
              </w:rPr>
            </w:pPr>
          </w:p>
        </w:tc>
        <w:tc>
          <w:tcPr>
            <w:tcW w:w="991" w:type="dxa"/>
            <w:vAlign w:val="center"/>
          </w:tcPr>
          <w:p>
            <w:pPr>
              <w:ind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1948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050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935" w:type="dxa"/>
            <w:vAlign w:val="center"/>
          </w:tcPr>
          <w:p>
            <w:pPr>
              <w:ind w:leftChars="-69" w:right="-107" w:rightChars="-51" w:hanging="144" w:hangingChars="69"/>
              <w:jc w:val="center"/>
              <w:rPr>
                <w:u w:val="single"/>
              </w:rPr>
            </w:pPr>
          </w:p>
        </w:tc>
        <w:tc>
          <w:tcPr>
            <w:tcW w:w="1577" w:type="dxa"/>
            <w:vAlign w:val="center"/>
          </w:tcPr>
          <w:p>
            <w:pPr>
              <w:ind w:leftChars="-67" w:right="-174" w:rightChars="-83" w:hanging="140" w:hangingChars="67"/>
              <w:jc w:val="center"/>
              <w:rPr>
                <w:u w:val="single"/>
              </w:rPr>
            </w:pPr>
          </w:p>
        </w:tc>
        <w:tc>
          <w:tcPr>
            <w:tcW w:w="942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929" w:type="dxa"/>
            <w:vAlign w:val="center"/>
          </w:tcPr>
          <w:p>
            <w:pPr>
              <w:ind w:leftChars="-69" w:right="-107" w:rightChars="-51" w:hanging="144" w:hangingChars="69"/>
              <w:jc w:val="center"/>
              <w:rPr>
                <w:u w:val="single"/>
              </w:rPr>
            </w:pPr>
          </w:p>
        </w:tc>
        <w:tc>
          <w:tcPr>
            <w:tcW w:w="1462" w:type="dxa"/>
            <w:vAlign w:val="center"/>
          </w:tcPr>
          <w:p>
            <w:pPr>
              <w:ind w:leftChars="-67" w:right="-174" w:rightChars="-83" w:hanging="140" w:hangingChars="67"/>
              <w:jc w:val="center"/>
              <w:rPr>
                <w:u w:val="single"/>
              </w:rPr>
            </w:pPr>
          </w:p>
        </w:tc>
        <w:tc>
          <w:tcPr>
            <w:tcW w:w="991" w:type="dxa"/>
            <w:vAlign w:val="center"/>
          </w:tcPr>
          <w:p>
            <w:pPr>
              <w:ind w:firstLine="0" w:firstLineChars="0"/>
              <w:jc w:val="center"/>
            </w:pPr>
          </w:p>
        </w:tc>
      </w:tr>
    </w:tbl>
    <w:p>
      <w:pPr>
        <w:spacing w:line="360" w:lineRule="auto"/>
        <w:ind w:firstLine="120" w:firstLineChars="50"/>
        <w:rPr>
          <w:sz w:val="24"/>
          <w:szCs w:val="24"/>
        </w:rPr>
      </w:pPr>
      <w:r>
        <w:rPr>
          <w:rFonts w:hint="eastAsia"/>
          <w:sz w:val="24"/>
          <w:szCs w:val="24"/>
        </w:rPr>
        <w:t>将课程（</w:t>
      </w:r>
      <w:r>
        <w:rPr>
          <w:rFonts w:hint="eastAsia" w:ascii="宋体" w:hAnsi="宋体"/>
          <w:sz w:val="24"/>
          <w:szCs w:val="24"/>
        </w:rPr>
        <w:t>□</w:t>
      </w:r>
      <w:r>
        <w:rPr>
          <w:rFonts w:hint="eastAsia"/>
          <w:sz w:val="24"/>
          <w:szCs w:val="24"/>
        </w:rPr>
        <w:t xml:space="preserve">调整 </w:t>
      </w:r>
      <w:r>
        <w:rPr>
          <w:rFonts w:hint="eastAsia" w:ascii="宋体" w:hAnsi="宋体"/>
          <w:sz w:val="24"/>
          <w:szCs w:val="24"/>
        </w:rPr>
        <w:t>□暂停）</w:t>
      </w:r>
      <w:r>
        <w:rPr>
          <w:rFonts w:hint="eastAsia"/>
          <w:sz w:val="24"/>
          <w:szCs w:val="24"/>
        </w:rPr>
        <w:t>如下：</w:t>
      </w:r>
    </w:p>
    <w:p>
      <w:pPr>
        <w:spacing w:before="156" w:beforeLines="50" w:line="360" w:lineRule="auto"/>
        <w:ind w:firstLine="240" w:firstLineChars="10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二级学院意见：                     教务处意见（8节次以上）：</w:t>
      </w:r>
    </w:p>
    <w:p>
      <w:pPr>
        <w:spacing w:before="156" w:beforeLines="50" w:line="360" w:lineRule="auto"/>
        <w:ind w:firstLine="1200" w:firstLineChars="50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年    月    日                             年    月    日</w:t>
      </w:r>
    </w:p>
    <w:p>
      <w:pPr>
        <w:tabs>
          <w:tab w:val="left" w:pos="2694"/>
        </w:tabs>
        <w:spacing w:line="240" w:lineRule="auto"/>
        <w:ind w:firstLine="0" w:firstLineChars="0"/>
        <w:rPr>
          <w:sz w:val="24"/>
          <w:szCs w:val="24"/>
          <w:u w:val="single"/>
        </w:rPr>
      </w:pPr>
      <w:r>
        <w:rPr>
          <w:rFonts w:hint="eastAsia"/>
          <w:i/>
          <w:sz w:val="24"/>
          <w:szCs w:val="24"/>
        </w:rPr>
        <w:t xml:space="preserve"> </w:t>
      </w:r>
      <w:r>
        <w:rPr>
          <w:i/>
          <w:sz w:val="24"/>
          <w:szCs w:val="24"/>
        </w:rPr>
        <w:t>----------------骑</w:t>
      </w:r>
      <w:r>
        <w:rPr>
          <w:rFonts w:hint="eastAsia"/>
          <w:i/>
          <w:sz w:val="24"/>
          <w:szCs w:val="24"/>
        </w:rPr>
        <w:t>-</w:t>
      </w:r>
      <w:r>
        <w:rPr>
          <w:i/>
          <w:sz w:val="24"/>
          <w:szCs w:val="24"/>
        </w:rPr>
        <w:t>-----缝</w:t>
      </w:r>
      <w:r>
        <w:rPr>
          <w:rFonts w:hint="eastAsia"/>
          <w:i/>
          <w:sz w:val="24"/>
          <w:szCs w:val="24"/>
        </w:rPr>
        <w:t>-</w:t>
      </w:r>
      <w:r>
        <w:rPr>
          <w:i/>
          <w:sz w:val="24"/>
          <w:szCs w:val="24"/>
        </w:rPr>
        <w:t>-----章</w:t>
      </w:r>
      <w:r>
        <w:rPr>
          <w:rFonts w:hint="eastAsia"/>
          <w:i/>
          <w:sz w:val="24"/>
          <w:szCs w:val="24"/>
        </w:rPr>
        <w:t>-</w:t>
      </w:r>
      <w:r>
        <w:rPr>
          <w:i/>
          <w:sz w:val="24"/>
          <w:szCs w:val="24"/>
        </w:rPr>
        <w:t>---------------------------</w:t>
      </w:r>
      <w:r>
        <w:rPr>
          <w:rFonts w:hint="eastAsia"/>
          <w:i/>
          <w:sz w:val="24"/>
          <w:szCs w:val="24"/>
        </w:rPr>
        <w:t>-</w:t>
      </w:r>
      <w:r>
        <w:rPr>
          <w:i/>
          <w:sz w:val="24"/>
          <w:szCs w:val="24"/>
        </w:rPr>
        <w:t>------骑</w:t>
      </w:r>
      <w:r>
        <w:rPr>
          <w:rFonts w:hint="eastAsia"/>
          <w:i/>
          <w:sz w:val="24"/>
          <w:szCs w:val="24"/>
        </w:rPr>
        <w:t>-</w:t>
      </w:r>
      <w:r>
        <w:rPr>
          <w:i/>
          <w:sz w:val="24"/>
          <w:szCs w:val="24"/>
        </w:rPr>
        <w:t>-----缝</w:t>
      </w:r>
      <w:r>
        <w:rPr>
          <w:rFonts w:hint="eastAsia"/>
          <w:i/>
          <w:sz w:val="24"/>
          <w:szCs w:val="24"/>
        </w:rPr>
        <w:t>-</w:t>
      </w:r>
      <w:r>
        <w:rPr>
          <w:i/>
          <w:sz w:val="24"/>
          <w:szCs w:val="24"/>
        </w:rPr>
        <w:t>-----章</w:t>
      </w:r>
      <w:r>
        <w:rPr>
          <w:rFonts w:hint="eastAsia"/>
          <w:i/>
          <w:sz w:val="24"/>
          <w:szCs w:val="24"/>
        </w:rPr>
        <w:t>-</w:t>
      </w:r>
      <w:r>
        <w:rPr>
          <w:i/>
          <w:sz w:val="24"/>
          <w:szCs w:val="24"/>
        </w:rPr>
        <w:t>--------------</w:t>
      </w:r>
      <w:r>
        <w:rPr>
          <w:rFonts w:hint="eastAsia"/>
          <w:i/>
          <w:sz w:val="24"/>
          <w:szCs w:val="24"/>
        </w:rPr>
        <w:t xml:space="preserve">                                                                           </w:t>
      </w:r>
      <w:r>
        <w:rPr>
          <w:rFonts w:hint="eastAsia"/>
          <w:szCs w:val="21"/>
        </w:rPr>
        <w:t xml:space="preserve">（二级学院留存）         </w:t>
      </w:r>
      <w:r>
        <w:rPr>
          <w:rFonts w:hint="eastAsia"/>
          <w:b/>
          <w:sz w:val="32"/>
          <w:szCs w:val="32"/>
        </w:rPr>
        <w:t>陕西航空职业技术学院调停课申请单</w:t>
      </w:r>
    </w:p>
    <w:p>
      <w:pPr>
        <w:spacing w:line="360" w:lineRule="auto"/>
        <w:ind w:firstLine="482"/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20   ~20   学年第   学期</w:t>
      </w:r>
    </w:p>
    <w:p>
      <w:pPr>
        <w:spacing w:line="360" w:lineRule="auto"/>
        <w:ind w:firstLine="840" w:firstLineChars="350"/>
        <w:rPr>
          <w:sz w:val="24"/>
          <w:szCs w:val="24"/>
        </w:rPr>
      </w:pPr>
      <w:r>
        <w:rPr>
          <w:rFonts w:hint="eastAsia"/>
          <w:sz w:val="24"/>
          <w:szCs w:val="24"/>
          <w:u w:val="single"/>
        </w:rPr>
        <w:t xml:space="preserve">                </w:t>
      </w:r>
      <w:r>
        <w:rPr>
          <w:rFonts w:hint="eastAsia"/>
          <w:sz w:val="24"/>
          <w:szCs w:val="24"/>
        </w:rPr>
        <w:t>学 院 教 师</w:t>
      </w:r>
      <w:r>
        <w:rPr>
          <w:rFonts w:hint="eastAsia"/>
          <w:sz w:val="24"/>
          <w:szCs w:val="24"/>
          <w:u w:val="single"/>
        </w:rPr>
        <w:t xml:space="preserve">               </w:t>
      </w:r>
      <w:r>
        <w:rPr>
          <w:rFonts w:hint="eastAsia"/>
          <w:sz w:val="24"/>
          <w:szCs w:val="24"/>
        </w:rPr>
        <w:t xml:space="preserve"> 因 </w:t>
      </w:r>
      <w:r>
        <w:rPr>
          <w:rFonts w:hint="eastAsia"/>
          <w:sz w:val="24"/>
          <w:szCs w:val="24"/>
          <w:u w:val="single"/>
        </w:rPr>
        <w:t xml:space="preserve">                            </w:t>
      </w:r>
      <w:r>
        <w:rPr>
          <w:rFonts w:hint="eastAsia"/>
          <w:sz w:val="24"/>
          <w:szCs w:val="24"/>
        </w:rPr>
        <w:t>将课程（</w:t>
      </w:r>
      <w:r>
        <w:rPr>
          <w:rFonts w:hint="eastAsia" w:ascii="宋体" w:hAnsi="宋体"/>
          <w:sz w:val="24"/>
          <w:szCs w:val="24"/>
        </w:rPr>
        <w:t>□</w:t>
      </w:r>
      <w:r>
        <w:rPr>
          <w:rFonts w:hint="eastAsia"/>
          <w:sz w:val="24"/>
          <w:szCs w:val="24"/>
        </w:rPr>
        <w:t xml:space="preserve">调整 </w:t>
      </w:r>
      <w:r>
        <w:rPr>
          <w:rFonts w:hint="eastAsia" w:ascii="宋体" w:hAnsi="宋体"/>
          <w:sz w:val="24"/>
          <w:szCs w:val="24"/>
        </w:rPr>
        <w:t>□暂停）</w:t>
      </w:r>
      <w:r>
        <w:rPr>
          <w:rFonts w:hint="eastAsia"/>
          <w:sz w:val="24"/>
          <w:szCs w:val="24"/>
        </w:rPr>
        <w:t>如下，请及时通知相关教师和班级。</w:t>
      </w:r>
    </w:p>
    <w:tbl>
      <w:tblPr>
        <w:tblStyle w:val="9"/>
        <w:tblpPr w:leftFromText="180" w:rightFromText="180" w:vertAnchor="page" w:horzAnchor="margin" w:tblpXSpec="center" w:tblpY="10891"/>
        <w:tblW w:w="99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2"/>
        <w:gridCol w:w="1058"/>
        <w:gridCol w:w="940"/>
        <w:gridCol w:w="1588"/>
        <w:gridCol w:w="952"/>
        <w:gridCol w:w="935"/>
        <w:gridCol w:w="1473"/>
        <w:gridCol w:w="9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962" w:type="dxa"/>
            <w:vMerge w:val="restart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课程</w:t>
            </w:r>
          </w:p>
        </w:tc>
        <w:tc>
          <w:tcPr>
            <w:tcW w:w="1058" w:type="dxa"/>
            <w:vMerge w:val="restart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班级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原课表安排</w:t>
            </w:r>
          </w:p>
        </w:tc>
        <w:tc>
          <w:tcPr>
            <w:tcW w:w="3407" w:type="dxa"/>
            <w:gridSpan w:val="3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调整后安排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62" w:type="dxa"/>
            <w:vMerge w:val="continue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058" w:type="dxa"/>
            <w:vMerge w:val="continue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940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周次</w:t>
            </w:r>
          </w:p>
        </w:tc>
        <w:tc>
          <w:tcPr>
            <w:tcW w:w="158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星期[节次]</w:t>
            </w:r>
          </w:p>
        </w:tc>
        <w:tc>
          <w:tcPr>
            <w:tcW w:w="950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教室</w:t>
            </w:r>
          </w:p>
        </w:tc>
        <w:tc>
          <w:tcPr>
            <w:tcW w:w="935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周次</w:t>
            </w:r>
          </w:p>
        </w:tc>
        <w:tc>
          <w:tcPr>
            <w:tcW w:w="1473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星期[节次]</w:t>
            </w:r>
          </w:p>
        </w:tc>
        <w:tc>
          <w:tcPr>
            <w:tcW w:w="99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教室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962" w:type="dxa"/>
            <w:vAlign w:val="center"/>
          </w:tcPr>
          <w:p>
            <w:pPr>
              <w:ind w:firstLine="0" w:firstLineChars="0"/>
              <w:jc w:val="center"/>
              <w:rPr>
                <w:rFonts w:ascii="楷体" w:hAnsi="楷体" w:eastAsia="楷体"/>
                <w:i/>
              </w:rPr>
            </w:pPr>
            <w:r>
              <w:rPr>
                <w:rFonts w:ascii="楷体" w:hAnsi="楷体" w:eastAsia="楷体"/>
                <w:i/>
              </w:rPr>
              <w:t>高等数学（一）</w:t>
            </w:r>
          </w:p>
        </w:tc>
        <w:tc>
          <w:tcPr>
            <w:tcW w:w="1058" w:type="dxa"/>
            <w:vAlign w:val="center"/>
          </w:tcPr>
          <w:p>
            <w:pPr>
              <w:ind w:firstLine="0" w:firstLineChars="0"/>
              <w:jc w:val="center"/>
              <w:rPr>
                <w:rFonts w:ascii="楷体" w:hAnsi="楷体" w:eastAsia="楷体"/>
                <w:i/>
              </w:rPr>
            </w:pPr>
            <w:r>
              <w:rPr>
                <w:rFonts w:hint="eastAsia" w:ascii="楷体" w:hAnsi="楷体" w:eastAsia="楷体"/>
                <w:i/>
              </w:rPr>
              <w:t>2</w:t>
            </w:r>
            <w:r>
              <w:rPr>
                <w:rFonts w:ascii="楷体" w:hAnsi="楷体" w:eastAsia="楷体"/>
                <w:i/>
              </w:rPr>
              <w:t>1242</w:t>
            </w:r>
          </w:p>
        </w:tc>
        <w:tc>
          <w:tcPr>
            <w:tcW w:w="940" w:type="dxa"/>
            <w:vAlign w:val="center"/>
          </w:tcPr>
          <w:p>
            <w:pPr>
              <w:ind w:leftChars="-69" w:right="-107" w:rightChars="-51" w:hanging="144" w:hangingChars="69"/>
              <w:jc w:val="center"/>
              <w:rPr>
                <w:rFonts w:ascii="楷体" w:hAnsi="楷体" w:eastAsia="楷体"/>
                <w:i/>
              </w:rPr>
            </w:pPr>
            <w:r>
              <w:rPr>
                <w:rFonts w:hint="eastAsia" w:ascii="楷体" w:hAnsi="楷体" w:eastAsia="楷体"/>
                <w:i/>
              </w:rPr>
              <w:t>1</w:t>
            </w:r>
            <w:r>
              <w:rPr>
                <w:rFonts w:ascii="楷体" w:hAnsi="楷体" w:eastAsia="楷体"/>
                <w:i/>
              </w:rPr>
              <w:t>0</w:t>
            </w:r>
          </w:p>
        </w:tc>
        <w:tc>
          <w:tcPr>
            <w:tcW w:w="1588" w:type="dxa"/>
            <w:vAlign w:val="center"/>
          </w:tcPr>
          <w:p>
            <w:pPr>
              <w:ind w:leftChars="-67" w:right="-174" w:rightChars="-83" w:hanging="140" w:hangingChars="67"/>
              <w:jc w:val="center"/>
              <w:rPr>
                <w:rFonts w:ascii="楷体" w:hAnsi="楷体" w:eastAsia="楷体"/>
                <w:i/>
              </w:rPr>
            </w:pPr>
            <w:r>
              <w:rPr>
                <w:rFonts w:ascii="楷体" w:hAnsi="楷体" w:eastAsia="楷体"/>
                <w:i/>
              </w:rPr>
              <w:t>一【</w:t>
            </w:r>
            <w:r>
              <w:rPr>
                <w:rFonts w:hint="eastAsia" w:ascii="楷体" w:hAnsi="楷体" w:eastAsia="楷体"/>
                <w:i/>
              </w:rPr>
              <w:t>5</w:t>
            </w:r>
            <w:r>
              <w:rPr>
                <w:rFonts w:ascii="楷体" w:hAnsi="楷体" w:eastAsia="楷体"/>
                <w:i/>
              </w:rPr>
              <w:t>-6】</w:t>
            </w:r>
          </w:p>
        </w:tc>
        <w:tc>
          <w:tcPr>
            <w:tcW w:w="950" w:type="dxa"/>
            <w:vAlign w:val="center"/>
          </w:tcPr>
          <w:p>
            <w:pPr>
              <w:ind w:firstLine="0" w:firstLineChars="0"/>
              <w:jc w:val="center"/>
              <w:rPr>
                <w:rFonts w:ascii="楷体" w:hAnsi="楷体" w:eastAsia="楷体"/>
                <w:i/>
              </w:rPr>
            </w:pPr>
            <w:r>
              <w:rPr>
                <w:rFonts w:hint="eastAsia" w:ascii="楷体" w:hAnsi="楷体" w:eastAsia="楷体"/>
                <w:i/>
              </w:rPr>
              <w:t>5</w:t>
            </w:r>
            <w:r>
              <w:rPr>
                <w:rFonts w:ascii="楷体" w:hAnsi="楷体" w:eastAsia="楷体"/>
                <w:i/>
              </w:rPr>
              <w:t>210</w:t>
            </w:r>
          </w:p>
        </w:tc>
        <w:tc>
          <w:tcPr>
            <w:tcW w:w="935" w:type="dxa"/>
            <w:vAlign w:val="center"/>
          </w:tcPr>
          <w:p>
            <w:pPr>
              <w:ind w:leftChars="-69" w:right="-107" w:rightChars="-51" w:hanging="144" w:hangingChars="69"/>
              <w:jc w:val="center"/>
              <w:rPr>
                <w:rFonts w:ascii="楷体" w:hAnsi="楷体" w:eastAsia="楷体"/>
                <w:i/>
              </w:rPr>
            </w:pPr>
            <w:r>
              <w:rPr>
                <w:rFonts w:hint="eastAsia" w:ascii="楷体" w:hAnsi="楷体" w:eastAsia="楷体"/>
                <w:i/>
              </w:rPr>
              <w:t>1</w:t>
            </w:r>
            <w:r>
              <w:rPr>
                <w:rFonts w:ascii="楷体" w:hAnsi="楷体" w:eastAsia="楷体"/>
                <w:i/>
              </w:rPr>
              <w:t>2</w:t>
            </w:r>
          </w:p>
        </w:tc>
        <w:tc>
          <w:tcPr>
            <w:tcW w:w="1473" w:type="dxa"/>
            <w:vAlign w:val="center"/>
          </w:tcPr>
          <w:p>
            <w:pPr>
              <w:ind w:leftChars="-67" w:right="-174" w:rightChars="-83" w:hanging="140" w:hangingChars="67"/>
              <w:jc w:val="center"/>
              <w:rPr>
                <w:rFonts w:ascii="楷体" w:hAnsi="楷体" w:eastAsia="楷体"/>
                <w:i/>
              </w:rPr>
            </w:pPr>
            <w:r>
              <w:rPr>
                <w:rFonts w:ascii="楷体" w:hAnsi="楷体" w:eastAsia="楷体"/>
                <w:i/>
              </w:rPr>
              <w:t>三【</w:t>
            </w:r>
            <w:r>
              <w:rPr>
                <w:rFonts w:hint="eastAsia" w:ascii="楷体" w:hAnsi="楷体" w:eastAsia="楷体"/>
                <w:i/>
              </w:rPr>
              <w:t>1</w:t>
            </w:r>
            <w:r>
              <w:rPr>
                <w:rFonts w:ascii="楷体" w:hAnsi="楷体" w:eastAsia="楷体"/>
                <w:i/>
              </w:rPr>
              <w:t>-2】</w:t>
            </w:r>
          </w:p>
        </w:tc>
        <w:tc>
          <w:tcPr>
            <w:tcW w:w="998" w:type="dxa"/>
            <w:vAlign w:val="center"/>
          </w:tcPr>
          <w:p>
            <w:pPr>
              <w:ind w:firstLine="0" w:firstLineChars="0"/>
              <w:jc w:val="center"/>
              <w:rPr>
                <w:rFonts w:ascii="楷体" w:hAnsi="楷体" w:eastAsia="楷体"/>
                <w:i/>
              </w:rPr>
            </w:pPr>
            <w:r>
              <w:rPr>
                <w:rFonts w:hint="eastAsia" w:ascii="楷体" w:hAnsi="楷体" w:eastAsia="楷体"/>
                <w:i/>
              </w:rPr>
              <w:t>5</w:t>
            </w:r>
            <w:r>
              <w:rPr>
                <w:rFonts w:ascii="楷体" w:hAnsi="楷体" w:eastAsia="楷体"/>
                <w:i/>
              </w:rPr>
              <w:t>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962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058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940" w:type="dxa"/>
            <w:vAlign w:val="center"/>
          </w:tcPr>
          <w:p>
            <w:pPr>
              <w:ind w:leftChars="-69" w:right="-107" w:rightChars="-51" w:hanging="144" w:hangingChars="69"/>
              <w:jc w:val="center"/>
              <w:rPr>
                <w:u w:val="single"/>
              </w:rPr>
            </w:pPr>
          </w:p>
        </w:tc>
        <w:tc>
          <w:tcPr>
            <w:tcW w:w="1588" w:type="dxa"/>
            <w:vAlign w:val="center"/>
          </w:tcPr>
          <w:p>
            <w:pPr>
              <w:ind w:leftChars="-67" w:right="-174" w:rightChars="-83" w:hanging="140" w:hangingChars="67"/>
              <w:jc w:val="center"/>
              <w:rPr>
                <w:u w:val="single"/>
              </w:rPr>
            </w:pPr>
          </w:p>
        </w:tc>
        <w:tc>
          <w:tcPr>
            <w:tcW w:w="950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935" w:type="dxa"/>
            <w:vAlign w:val="center"/>
          </w:tcPr>
          <w:p>
            <w:pPr>
              <w:ind w:leftChars="-69" w:right="-107" w:rightChars="-51" w:hanging="144" w:hangingChars="69"/>
              <w:jc w:val="center"/>
              <w:rPr>
                <w:u w:val="single"/>
              </w:rPr>
            </w:pPr>
          </w:p>
        </w:tc>
        <w:tc>
          <w:tcPr>
            <w:tcW w:w="1473" w:type="dxa"/>
            <w:vAlign w:val="center"/>
          </w:tcPr>
          <w:p>
            <w:pPr>
              <w:ind w:leftChars="-67" w:right="-174" w:rightChars="-83" w:hanging="140" w:hangingChars="67"/>
              <w:jc w:val="center"/>
              <w:rPr>
                <w:u w:val="single"/>
              </w:rPr>
            </w:pPr>
          </w:p>
        </w:tc>
        <w:tc>
          <w:tcPr>
            <w:tcW w:w="998" w:type="dxa"/>
            <w:vAlign w:val="center"/>
          </w:tcPr>
          <w:p>
            <w:pPr>
              <w:ind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962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058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940" w:type="dxa"/>
            <w:vAlign w:val="center"/>
          </w:tcPr>
          <w:p>
            <w:pPr>
              <w:ind w:leftChars="-69" w:right="-107" w:rightChars="-51" w:hanging="144" w:hangingChars="69"/>
              <w:jc w:val="center"/>
              <w:rPr>
                <w:u w:val="single"/>
              </w:rPr>
            </w:pPr>
          </w:p>
        </w:tc>
        <w:tc>
          <w:tcPr>
            <w:tcW w:w="1588" w:type="dxa"/>
            <w:vAlign w:val="center"/>
          </w:tcPr>
          <w:p>
            <w:pPr>
              <w:ind w:leftChars="-67" w:right="-174" w:rightChars="-83" w:hanging="140" w:hangingChars="67"/>
              <w:jc w:val="center"/>
              <w:rPr>
                <w:u w:val="single"/>
              </w:rPr>
            </w:pPr>
          </w:p>
        </w:tc>
        <w:tc>
          <w:tcPr>
            <w:tcW w:w="950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935" w:type="dxa"/>
            <w:vAlign w:val="center"/>
          </w:tcPr>
          <w:p>
            <w:pPr>
              <w:ind w:leftChars="-69" w:right="-107" w:rightChars="-51" w:hanging="144" w:hangingChars="69"/>
              <w:jc w:val="center"/>
              <w:rPr>
                <w:u w:val="single"/>
              </w:rPr>
            </w:pPr>
          </w:p>
        </w:tc>
        <w:tc>
          <w:tcPr>
            <w:tcW w:w="1473" w:type="dxa"/>
            <w:vAlign w:val="center"/>
          </w:tcPr>
          <w:p>
            <w:pPr>
              <w:ind w:leftChars="-67" w:right="-174" w:rightChars="-83" w:hanging="140" w:hangingChars="67"/>
              <w:jc w:val="center"/>
              <w:rPr>
                <w:u w:val="single"/>
              </w:rPr>
            </w:pPr>
          </w:p>
        </w:tc>
        <w:tc>
          <w:tcPr>
            <w:tcW w:w="998" w:type="dxa"/>
            <w:vAlign w:val="center"/>
          </w:tcPr>
          <w:p>
            <w:pPr>
              <w:ind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962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058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940" w:type="dxa"/>
            <w:vAlign w:val="center"/>
          </w:tcPr>
          <w:p>
            <w:pPr>
              <w:ind w:leftChars="-69" w:right="-107" w:rightChars="-51" w:hanging="144" w:hangingChars="69"/>
              <w:jc w:val="center"/>
              <w:rPr>
                <w:u w:val="single"/>
              </w:rPr>
            </w:pPr>
          </w:p>
        </w:tc>
        <w:tc>
          <w:tcPr>
            <w:tcW w:w="1588" w:type="dxa"/>
            <w:vAlign w:val="center"/>
          </w:tcPr>
          <w:p>
            <w:pPr>
              <w:ind w:leftChars="-67" w:right="-174" w:rightChars="-83" w:hanging="140" w:hangingChars="67"/>
              <w:jc w:val="center"/>
              <w:rPr>
                <w:u w:val="single"/>
              </w:rPr>
            </w:pPr>
          </w:p>
        </w:tc>
        <w:tc>
          <w:tcPr>
            <w:tcW w:w="950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935" w:type="dxa"/>
            <w:vAlign w:val="center"/>
          </w:tcPr>
          <w:p>
            <w:pPr>
              <w:ind w:leftChars="-69" w:right="-107" w:rightChars="-51" w:hanging="144" w:hangingChars="69"/>
              <w:jc w:val="center"/>
              <w:rPr>
                <w:u w:val="single"/>
              </w:rPr>
            </w:pPr>
          </w:p>
        </w:tc>
        <w:tc>
          <w:tcPr>
            <w:tcW w:w="1473" w:type="dxa"/>
            <w:vAlign w:val="center"/>
          </w:tcPr>
          <w:p>
            <w:pPr>
              <w:ind w:leftChars="-67" w:right="-174" w:rightChars="-83" w:hanging="140" w:hangingChars="67"/>
              <w:jc w:val="center"/>
              <w:rPr>
                <w:u w:val="single"/>
              </w:rPr>
            </w:pPr>
          </w:p>
        </w:tc>
        <w:tc>
          <w:tcPr>
            <w:tcW w:w="998" w:type="dxa"/>
            <w:vAlign w:val="center"/>
          </w:tcPr>
          <w:p>
            <w:pPr>
              <w:ind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962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058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940" w:type="dxa"/>
            <w:vAlign w:val="center"/>
          </w:tcPr>
          <w:p>
            <w:pPr>
              <w:ind w:leftChars="-69" w:right="-107" w:rightChars="-51" w:hanging="144" w:hangingChars="69"/>
              <w:jc w:val="center"/>
              <w:rPr>
                <w:u w:val="single"/>
              </w:rPr>
            </w:pPr>
          </w:p>
        </w:tc>
        <w:tc>
          <w:tcPr>
            <w:tcW w:w="1588" w:type="dxa"/>
            <w:vAlign w:val="center"/>
          </w:tcPr>
          <w:p>
            <w:pPr>
              <w:ind w:leftChars="-67" w:right="-174" w:rightChars="-83" w:hanging="140" w:hangingChars="67"/>
              <w:jc w:val="center"/>
              <w:rPr>
                <w:u w:val="single"/>
              </w:rPr>
            </w:pPr>
          </w:p>
        </w:tc>
        <w:tc>
          <w:tcPr>
            <w:tcW w:w="950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935" w:type="dxa"/>
            <w:vAlign w:val="center"/>
          </w:tcPr>
          <w:p>
            <w:pPr>
              <w:ind w:leftChars="-69" w:right="-107" w:rightChars="-51" w:hanging="144" w:hangingChars="69"/>
              <w:jc w:val="center"/>
              <w:rPr>
                <w:u w:val="single"/>
              </w:rPr>
            </w:pPr>
          </w:p>
        </w:tc>
        <w:tc>
          <w:tcPr>
            <w:tcW w:w="1473" w:type="dxa"/>
            <w:vAlign w:val="center"/>
          </w:tcPr>
          <w:p>
            <w:pPr>
              <w:ind w:leftChars="-67" w:right="-174" w:rightChars="-83" w:hanging="140" w:hangingChars="67"/>
              <w:jc w:val="center"/>
              <w:rPr>
                <w:u w:val="single"/>
              </w:rPr>
            </w:pPr>
          </w:p>
        </w:tc>
        <w:tc>
          <w:tcPr>
            <w:tcW w:w="998" w:type="dxa"/>
            <w:vAlign w:val="center"/>
          </w:tcPr>
          <w:p>
            <w:pPr>
              <w:ind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962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058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940" w:type="dxa"/>
            <w:vAlign w:val="center"/>
          </w:tcPr>
          <w:p>
            <w:pPr>
              <w:ind w:leftChars="-69" w:right="-107" w:rightChars="-51" w:hanging="144" w:hangingChars="69"/>
              <w:jc w:val="center"/>
              <w:rPr>
                <w:u w:val="single"/>
              </w:rPr>
            </w:pPr>
          </w:p>
        </w:tc>
        <w:tc>
          <w:tcPr>
            <w:tcW w:w="1588" w:type="dxa"/>
            <w:vAlign w:val="center"/>
          </w:tcPr>
          <w:p>
            <w:pPr>
              <w:ind w:leftChars="-67" w:right="-174" w:rightChars="-83" w:hanging="140" w:hangingChars="67"/>
              <w:jc w:val="center"/>
              <w:rPr>
                <w:u w:val="single"/>
              </w:rPr>
            </w:pPr>
          </w:p>
        </w:tc>
        <w:tc>
          <w:tcPr>
            <w:tcW w:w="950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935" w:type="dxa"/>
            <w:vAlign w:val="center"/>
          </w:tcPr>
          <w:p>
            <w:pPr>
              <w:ind w:leftChars="-69" w:right="-107" w:rightChars="-51" w:hanging="144" w:hangingChars="69"/>
              <w:jc w:val="center"/>
              <w:rPr>
                <w:u w:val="single"/>
              </w:rPr>
            </w:pPr>
          </w:p>
        </w:tc>
        <w:tc>
          <w:tcPr>
            <w:tcW w:w="1473" w:type="dxa"/>
            <w:vAlign w:val="center"/>
          </w:tcPr>
          <w:p>
            <w:pPr>
              <w:ind w:leftChars="-67" w:right="-174" w:rightChars="-83" w:hanging="140" w:hangingChars="67"/>
              <w:jc w:val="center"/>
              <w:rPr>
                <w:u w:val="single"/>
              </w:rPr>
            </w:pPr>
          </w:p>
        </w:tc>
        <w:tc>
          <w:tcPr>
            <w:tcW w:w="998" w:type="dxa"/>
            <w:vAlign w:val="center"/>
          </w:tcPr>
          <w:p>
            <w:pPr>
              <w:ind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962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058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940" w:type="dxa"/>
            <w:vAlign w:val="center"/>
          </w:tcPr>
          <w:p>
            <w:pPr>
              <w:ind w:leftChars="-69" w:right="-107" w:rightChars="-51" w:hanging="144" w:hangingChars="69"/>
              <w:jc w:val="center"/>
              <w:rPr>
                <w:u w:val="single"/>
              </w:rPr>
            </w:pPr>
          </w:p>
        </w:tc>
        <w:tc>
          <w:tcPr>
            <w:tcW w:w="1588" w:type="dxa"/>
            <w:vAlign w:val="center"/>
          </w:tcPr>
          <w:p>
            <w:pPr>
              <w:ind w:leftChars="-67" w:right="-174" w:rightChars="-83" w:hanging="140" w:hangingChars="67"/>
              <w:jc w:val="center"/>
              <w:rPr>
                <w:u w:val="single"/>
              </w:rPr>
            </w:pPr>
          </w:p>
        </w:tc>
        <w:tc>
          <w:tcPr>
            <w:tcW w:w="950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935" w:type="dxa"/>
            <w:vAlign w:val="center"/>
          </w:tcPr>
          <w:p>
            <w:pPr>
              <w:ind w:leftChars="-69" w:right="-107" w:rightChars="-51" w:hanging="144" w:hangingChars="69"/>
              <w:jc w:val="center"/>
              <w:rPr>
                <w:u w:val="single"/>
              </w:rPr>
            </w:pPr>
          </w:p>
        </w:tc>
        <w:tc>
          <w:tcPr>
            <w:tcW w:w="1473" w:type="dxa"/>
            <w:vAlign w:val="center"/>
          </w:tcPr>
          <w:p>
            <w:pPr>
              <w:ind w:leftChars="-67" w:right="-174" w:rightChars="-83" w:hanging="140" w:hangingChars="67"/>
              <w:jc w:val="center"/>
              <w:rPr>
                <w:u w:val="single"/>
              </w:rPr>
            </w:pPr>
          </w:p>
        </w:tc>
        <w:tc>
          <w:tcPr>
            <w:tcW w:w="998" w:type="dxa"/>
            <w:vAlign w:val="center"/>
          </w:tcPr>
          <w:p>
            <w:pPr>
              <w:ind w:firstLine="0" w:firstLineChars="0"/>
              <w:jc w:val="center"/>
            </w:pPr>
          </w:p>
        </w:tc>
      </w:tr>
    </w:tbl>
    <w:p>
      <w:pPr>
        <w:spacing w:line="240" w:lineRule="auto"/>
        <w:ind w:firstLine="0"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                                                                        </w:t>
      </w:r>
    </w:p>
    <w:p>
      <w:pPr>
        <w:wordWrap w:val="0"/>
        <w:spacing w:line="480" w:lineRule="auto"/>
        <w:ind w:right="482" w:firstLine="0" w:firstLineChars="0"/>
        <w:jc w:val="right"/>
        <w:rPr>
          <w:szCs w:val="21"/>
        </w:rPr>
      </w:pPr>
      <w:r>
        <w:rPr>
          <w:rFonts w:hint="eastAsia"/>
          <w:sz w:val="24"/>
          <w:szCs w:val="24"/>
        </w:rPr>
        <w:t xml:space="preserve"> 年    月    日 </w:t>
      </w:r>
      <w:r>
        <w:rPr>
          <w:sz w:val="24"/>
          <w:szCs w:val="24"/>
        </w:rPr>
        <w:t xml:space="preserve">   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851" w:right="851" w:bottom="851" w:left="85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42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210F3"/>
    <w:rsid w:val="001B412A"/>
    <w:rsid w:val="002B4746"/>
    <w:rsid w:val="00333B6D"/>
    <w:rsid w:val="006210F3"/>
    <w:rsid w:val="006238D0"/>
    <w:rsid w:val="00672246"/>
    <w:rsid w:val="006C0492"/>
    <w:rsid w:val="00783D84"/>
    <w:rsid w:val="008A26EF"/>
    <w:rsid w:val="00A444B1"/>
    <w:rsid w:val="00A77577"/>
    <w:rsid w:val="00AB0559"/>
    <w:rsid w:val="00B206A9"/>
    <w:rsid w:val="00D01198"/>
    <w:rsid w:val="00DC06FA"/>
    <w:rsid w:val="00EC59A1"/>
    <w:rsid w:val="00F97F88"/>
    <w:rsid w:val="6D2A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12" w:lineRule="atLeast"/>
      <w:ind w:firstLine="420" w:firstLineChars="20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0"/>
    <w:pPr>
      <w:keepNext/>
      <w:keepLines/>
      <w:spacing w:before="260" w:after="260" w:line="416" w:lineRule="atLeast"/>
      <w:outlineLvl w:val="1"/>
    </w:pPr>
    <w:rPr>
      <w:rFonts w:ascii="Arial" w:hAnsi="Arial" w:eastAsia="黑体"/>
      <w:b/>
      <w:bCs/>
      <w:sz w:val="32"/>
      <w:szCs w:val="32"/>
    </w:rPr>
  </w:style>
  <w:style w:type="paragraph" w:styleId="3">
    <w:name w:val="heading 3"/>
    <w:basedOn w:val="1"/>
    <w:next w:val="1"/>
    <w:link w:val="12"/>
    <w:qFormat/>
    <w:uiPriority w:val="0"/>
    <w:pPr>
      <w:keepNext/>
      <w:keepLines/>
      <w:spacing w:before="260" w:after="260" w:line="416" w:lineRule="atLeast"/>
      <w:outlineLvl w:val="2"/>
    </w:pPr>
    <w:rPr>
      <w:bCs/>
      <w:color w:val="008080"/>
      <w:szCs w:val="21"/>
    </w:rPr>
  </w:style>
  <w:style w:type="paragraph" w:styleId="4">
    <w:name w:val="heading 5"/>
    <w:basedOn w:val="1"/>
    <w:next w:val="1"/>
    <w:link w:val="13"/>
    <w:qFormat/>
    <w:uiPriority w:val="0"/>
    <w:pPr>
      <w:spacing w:line="240" w:lineRule="auto"/>
      <w:ind w:hanging="200" w:hangingChars="200"/>
      <w:outlineLvl w:val="4"/>
    </w:pPr>
    <w:rPr>
      <w:rFonts w:eastAsia="华文新魏"/>
      <w:b/>
      <w:color w:val="FF0000"/>
      <w:sz w:val="36"/>
      <w:szCs w:val="21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7">
    <w:name w:val="Title"/>
    <w:basedOn w:val="1"/>
    <w:next w:val="1"/>
    <w:link w:val="16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标题 2 Char"/>
    <w:basedOn w:val="10"/>
    <w:link w:val="2"/>
    <w:qFormat/>
    <w:uiPriority w:val="0"/>
    <w:rPr>
      <w:rFonts w:ascii="Arial" w:hAnsi="Arial" w:eastAsia="黑体"/>
      <w:b/>
      <w:bCs/>
      <w:sz w:val="32"/>
      <w:szCs w:val="32"/>
    </w:rPr>
  </w:style>
  <w:style w:type="character" w:customStyle="1" w:styleId="12">
    <w:name w:val="标题 3 Char"/>
    <w:basedOn w:val="10"/>
    <w:link w:val="3"/>
    <w:qFormat/>
    <w:uiPriority w:val="0"/>
    <w:rPr>
      <w:bCs/>
      <w:color w:val="008080"/>
      <w:sz w:val="21"/>
      <w:szCs w:val="21"/>
    </w:rPr>
  </w:style>
  <w:style w:type="character" w:customStyle="1" w:styleId="13">
    <w:name w:val="标题 5 Char"/>
    <w:basedOn w:val="10"/>
    <w:link w:val="4"/>
    <w:qFormat/>
    <w:uiPriority w:val="0"/>
    <w:rPr>
      <w:rFonts w:eastAsia="华文新魏"/>
      <w:b/>
      <w:color w:val="FF0000"/>
      <w:sz w:val="36"/>
      <w:szCs w:val="21"/>
    </w:rPr>
  </w:style>
  <w:style w:type="character" w:customStyle="1" w:styleId="14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5">
    <w:name w:val="页脚 Char"/>
    <w:basedOn w:val="10"/>
    <w:link w:val="5"/>
    <w:qFormat/>
    <w:uiPriority w:val="99"/>
    <w:rPr>
      <w:sz w:val="18"/>
      <w:szCs w:val="18"/>
    </w:rPr>
  </w:style>
  <w:style w:type="character" w:customStyle="1" w:styleId="16">
    <w:name w:val="标题 Char"/>
    <w:basedOn w:val="10"/>
    <w:link w:val="7"/>
    <w:qFormat/>
    <w:uiPriority w:val="0"/>
    <w:rPr>
      <w:rFonts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B0BFBC-75E3-4D60-A047-F1A2A54E0F2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000 0000000</Company>
  <Pages>1</Pages>
  <Words>255</Words>
  <Characters>376</Characters>
  <Lines>6</Lines>
  <Paragraphs>1</Paragraphs>
  <TotalTime>47</TotalTime>
  <ScaleCrop>false</ScaleCrop>
  <LinksUpToDate>false</LinksUpToDate>
  <CharactersWithSpaces>808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2021-05-13T06:24:00Z</dcterms:created>
  <dc:creator>Administrator</dc:creator>
  <cp:lastModifiedBy>红</cp:lastModifiedBy>
  <cp:lastPrinted>2021-05-14T08:22:00Z</cp:lastPrinted>
  <dcterms:modified xsi:type="dcterms:W3CDTF">2022-04-01T01:23:33Z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50EBEACDBD0741D985B2DEB205FF6EF6</vt:lpwstr>
  </property>
</Properties>
</file>